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796" w:rsidRPr="00F346A4" w:rsidRDefault="00F346A4" w:rsidP="00F346A4">
      <w:pPr>
        <w:pStyle w:val="1"/>
        <w:spacing w:before="0" w:after="0" w:line="360" w:lineRule="auto"/>
        <w:rPr>
          <w:rFonts w:ascii="黑体" w:eastAsia="黑体" w:hAnsi="黑体"/>
          <w:sz w:val="32"/>
          <w:szCs w:val="32"/>
        </w:rPr>
      </w:pPr>
      <w:r w:rsidRPr="00F346A4">
        <w:rPr>
          <w:rFonts w:ascii="黑体" w:eastAsia="黑体" w:hAnsi="黑体" w:hint="eastAsia"/>
          <w:sz w:val="32"/>
          <w:szCs w:val="32"/>
        </w:rPr>
        <w:t>1.</w:t>
      </w:r>
      <w:r w:rsidR="00AC0C44">
        <w:rPr>
          <w:rFonts w:ascii="黑体" w:eastAsia="黑体" w:hAnsi="黑体"/>
          <w:sz w:val="32"/>
          <w:szCs w:val="32"/>
        </w:rPr>
        <w:t xml:space="preserve"> </w:t>
      </w:r>
      <w:r w:rsidR="00DB3796" w:rsidRPr="00F346A4">
        <w:rPr>
          <w:rFonts w:ascii="黑体" w:eastAsia="黑体" w:hAnsi="黑体" w:hint="eastAsia"/>
          <w:sz w:val="32"/>
          <w:szCs w:val="32"/>
        </w:rPr>
        <w:t>如何访问教师个人主页</w:t>
      </w:r>
    </w:p>
    <w:p w:rsidR="00DB3796" w:rsidRDefault="00DB3796" w:rsidP="00DB3796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ind w:left="36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）访问南京</w:t>
      </w:r>
      <w:r>
        <w:t>理工大学官网</w:t>
      </w:r>
      <w:r>
        <w:rPr>
          <w:rFonts w:hint="eastAsia"/>
        </w:rPr>
        <w:t>，网址</w:t>
      </w:r>
      <w:r w:rsidRPr="0080417C">
        <w:rPr>
          <w:rFonts w:hint="eastAsia"/>
        </w:rPr>
        <w:t>：</w:t>
      </w:r>
      <w:hyperlink r:id="rId7" w:history="1">
        <w:r w:rsidRPr="00C603C0">
          <w:rPr>
            <w:rStyle w:val="a6"/>
          </w:rPr>
          <w:t>http://www.njust.edu.cn/</w:t>
        </w:r>
      </w:hyperlink>
      <w:r>
        <w:t xml:space="preserve"> </w:t>
      </w:r>
      <w:r>
        <w:rPr>
          <w:rFonts w:hint="eastAsia"/>
        </w:rPr>
        <w:t>，选择“服务”菜单</w:t>
      </w:r>
      <w:r>
        <w:t>，</w:t>
      </w:r>
      <w:r>
        <w:rPr>
          <w:rFonts w:hint="eastAsia"/>
        </w:rPr>
        <w:t>找到</w:t>
      </w:r>
      <w:r>
        <w:t>“</w:t>
      </w:r>
      <w:r>
        <w:rPr>
          <w:rFonts w:hint="eastAsia"/>
        </w:rPr>
        <w:t>教师</w:t>
      </w:r>
      <w:r>
        <w:t>个人主页</w:t>
      </w:r>
      <w:r>
        <w:t>”</w:t>
      </w:r>
      <w:r>
        <w:rPr>
          <w:rFonts w:hint="eastAsia"/>
        </w:rPr>
        <w:t>选项</w:t>
      </w:r>
      <w:r>
        <w:t>并点击打开</w:t>
      </w:r>
      <w:r>
        <w:rPr>
          <w:rFonts w:hint="eastAsia"/>
        </w:rPr>
        <w:t>，</w:t>
      </w:r>
      <w:r>
        <w:t>如下图</w:t>
      </w:r>
    </w:p>
    <w:p w:rsidR="00DB3796" w:rsidRDefault="00DB3796" w:rsidP="00DB3796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ind w:left="360"/>
        <w:jc w:val="left"/>
      </w:pPr>
      <w:r>
        <w:rPr>
          <w:noProof/>
        </w:rPr>
        <w:drawing>
          <wp:inline distT="0" distB="0" distL="0" distR="0" wp14:anchorId="7F694A8F" wp14:editId="0DABC020">
            <wp:extent cx="5133333" cy="269523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）访问网站：</w:t>
      </w:r>
      <w:r w:rsidR="00166D7E">
        <w:rPr>
          <w:rFonts w:hint="eastAsia"/>
        </w:rPr>
        <w:t>jszy.njust.edu.cn</w:t>
      </w:r>
      <w:r w:rsidR="00166D7E">
        <w:rPr>
          <w:rFonts w:hint="eastAsia"/>
        </w:rPr>
        <w:t>。</w:t>
      </w:r>
    </w:p>
    <w:p w:rsidR="00F346A4" w:rsidRDefault="00F346A4" w:rsidP="00DB3796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ind w:left="360"/>
        <w:jc w:val="left"/>
      </w:pPr>
    </w:p>
    <w:p w:rsidR="00166D7E" w:rsidRPr="00F346A4" w:rsidRDefault="00166D7E" w:rsidP="00F346A4">
      <w:pPr>
        <w:pStyle w:val="1"/>
        <w:spacing w:before="0" w:after="0" w:line="360" w:lineRule="auto"/>
        <w:rPr>
          <w:rFonts w:ascii="黑体" w:eastAsia="黑体" w:hAnsi="黑体"/>
          <w:sz w:val="32"/>
          <w:szCs w:val="32"/>
        </w:rPr>
      </w:pPr>
      <w:r w:rsidRPr="00F346A4">
        <w:rPr>
          <w:rFonts w:ascii="黑体" w:eastAsia="黑体" w:hAnsi="黑体" w:hint="eastAsia"/>
          <w:sz w:val="32"/>
          <w:szCs w:val="32"/>
        </w:rPr>
        <w:t>2.</w:t>
      </w:r>
      <w:r w:rsidR="00AC0C44">
        <w:rPr>
          <w:rFonts w:ascii="黑体" w:eastAsia="黑体" w:hAnsi="黑体"/>
          <w:sz w:val="32"/>
          <w:szCs w:val="32"/>
        </w:rPr>
        <w:t xml:space="preserve"> </w:t>
      </w:r>
      <w:r w:rsidRPr="00F346A4">
        <w:rPr>
          <w:rFonts w:ascii="黑体" w:eastAsia="黑体" w:hAnsi="黑体" w:hint="eastAsia"/>
          <w:sz w:val="32"/>
          <w:szCs w:val="32"/>
        </w:rPr>
        <w:t>如何进行教师主页信息维护</w:t>
      </w:r>
    </w:p>
    <w:p w:rsidR="00785B68" w:rsidRPr="00785B68" w:rsidRDefault="00785B68" w:rsidP="00785B68">
      <w:pPr>
        <w:pStyle w:val="western"/>
        <w:shd w:val="clear" w:color="auto" w:fill="FFFFFF"/>
        <w:spacing w:before="0" w:beforeAutospacing="0" w:after="0" w:afterAutospacing="0"/>
        <w:ind w:firstLineChars="200" w:firstLine="420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5B6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</w:t>
      </w:r>
      <w:r w:rsidRPr="00785B68">
        <w:rPr>
          <w:rFonts w:asciiTheme="minorHAnsi" w:eastAsiaTheme="minorEastAsia" w:hAnsiTheme="minorHAnsi" w:cstheme="minorBidi"/>
          <w:kern w:val="2"/>
          <w:sz w:val="21"/>
          <w:szCs w:val="22"/>
        </w:rPr>
        <w:t>1</w:t>
      </w:r>
      <w:r w:rsidRPr="00785B6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）直接通过学校主页（</w:t>
      </w:r>
      <w:r w:rsidRPr="00785B6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 </w:t>
      </w:r>
      <w:hyperlink r:id="rId9" w:history="1">
        <w:r w:rsidRPr="00785B68">
          <w:rPr>
            <w:rFonts w:asciiTheme="minorHAnsi" w:eastAsiaTheme="minorEastAsia" w:hAnsiTheme="minorHAnsi" w:cstheme="minorBidi"/>
            <w:kern w:val="2"/>
            <w:sz w:val="21"/>
            <w:szCs w:val="22"/>
          </w:rPr>
          <w:t>http://www.njust.edu.cn</w:t>
        </w:r>
      </w:hyperlink>
      <w:r w:rsidRPr="00785B6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）右上角“智慧理工”信息服务门户进入，在搜索框搜索“教师个人主页信息维护”，点击即可进入教师个人信息维护页面。</w:t>
      </w:r>
    </w:p>
    <w:p w:rsidR="00785B68" w:rsidRDefault="00785B68" w:rsidP="00785B68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>
            <wp:extent cx="4914900" cy="1228725"/>
            <wp:effectExtent l="0" t="0" r="0" b="9525"/>
            <wp:docPr id="3" name="图片 3" descr="http://zs.njust.edu.cn/_upload/article/images/f5/bd/9ee75d3747cab2e4adade1f9b49c/9f58d0ee-1420-4782-8b3a-eda7f3316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.njust.edu.cn/_upload/article/images/f5/bd/9ee75d3747cab2e4adade1f9b49c/9f58d0ee-1420-4782-8b3a-eda7f331620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68" w:rsidRDefault="00785B68" w:rsidP="00785B68">
      <w:pPr>
        <w:pStyle w:val="western"/>
        <w:shd w:val="clear" w:color="auto" w:fill="FFFFFF"/>
        <w:spacing w:before="0" w:beforeAutospacing="0" w:after="0" w:afterAutospacing="0"/>
        <w:ind w:firstLineChars="200" w:firstLine="420"/>
        <w:jc w:val="both"/>
        <w:textAlignment w:val="baseline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或者</w:t>
      </w:r>
      <w:r>
        <w:rPr>
          <w:rFonts w:ascii="Tahoma" w:hAnsi="Tahoma" w:cs="Tahoma" w:hint="eastAsia"/>
          <w:color w:val="333333"/>
          <w:sz w:val="21"/>
          <w:szCs w:val="21"/>
        </w:rPr>
        <w:t>，</w:t>
      </w:r>
      <w:r>
        <w:rPr>
          <w:rFonts w:ascii="Tahoma" w:hAnsi="Tahoma" w:cs="Tahoma"/>
          <w:color w:val="333333"/>
          <w:sz w:val="21"/>
          <w:szCs w:val="21"/>
        </w:rPr>
        <w:t>教师主页右上角的</w:t>
      </w:r>
      <w:r>
        <w:rPr>
          <w:rFonts w:ascii="Tahoma" w:hAnsi="Tahoma" w:cs="Tahoma" w:hint="eastAsia"/>
          <w:color w:val="333333"/>
          <w:sz w:val="21"/>
          <w:szCs w:val="21"/>
        </w:rPr>
        <w:t>“用户登录”进入后台。</w:t>
      </w:r>
    </w:p>
    <w:p w:rsidR="00785B68" w:rsidRDefault="00785B68" w:rsidP="00785B68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jc w:val="center"/>
      </w:pPr>
      <w:r>
        <w:rPr>
          <w:noProof/>
        </w:rPr>
        <w:drawing>
          <wp:inline distT="0" distB="0" distL="0" distR="0" wp14:anchorId="51F98C94" wp14:editId="2DD34F53">
            <wp:extent cx="4572000" cy="1839589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155" cy="18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68" w:rsidRDefault="00785B68" w:rsidP="00785B68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ind w:firstLineChars="100" w:firstLine="210"/>
        <w:jc w:val="left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E7C71">
        <w:rPr>
          <w:rFonts w:hint="eastAsia"/>
        </w:rPr>
        <w:t>用户登录后，可以进入后台，</w:t>
      </w:r>
      <w:r w:rsidR="006E7C71">
        <w:t>可以对自己</w:t>
      </w:r>
      <w:r w:rsidR="006E7C71">
        <w:rPr>
          <w:rFonts w:hint="eastAsia"/>
        </w:rPr>
        <w:t>的</w:t>
      </w:r>
      <w:r w:rsidR="006E7C71">
        <w:t>信息进行维护</w:t>
      </w:r>
      <w:r w:rsidR="006E7C71">
        <w:rPr>
          <w:rFonts w:hint="eastAsia"/>
        </w:rPr>
        <w:t>。</w:t>
      </w:r>
    </w:p>
    <w:p w:rsidR="006E7C71" w:rsidRDefault="006E7C71" w:rsidP="006E7C71">
      <w:r>
        <w:rPr>
          <w:rFonts w:hint="eastAsia"/>
          <w:noProof/>
        </w:rPr>
        <w:drawing>
          <wp:inline distT="0" distB="0" distL="0" distR="0" wp14:anchorId="0942DCFD" wp14:editId="65247E5F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71" w:rsidRDefault="006E7C71" w:rsidP="006E7C71"/>
    <w:p w:rsidR="00131E42" w:rsidRPr="00C761B7" w:rsidRDefault="00C54343" w:rsidP="00C761B7">
      <w:pPr>
        <w:pStyle w:val="1"/>
        <w:spacing w:before="0" w:after="0" w:line="360" w:lineRule="auto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3</w:t>
      </w:r>
      <w:r w:rsidRPr="00F346A4">
        <w:rPr>
          <w:rFonts w:ascii="黑体" w:eastAsia="黑体" w:hAnsi="黑体" w:hint="eastAsia"/>
          <w:sz w:val="32"/>
          <w:szCs w:val="32"/>
        </w:rPr>
        <w:t>.</w:t>
      </w:r>
      <w:r>
        <w:rPr>
          <w:rFonts w:ascii="黑体" w:eastAsia="黑体" w:hAnsi="黑体"/>
          <w:sz w:val="32"/>
          <w:szCs w:val="32"/>
        </w:rPr>
        <w:t xml:space="preserve"> </w:t>
      </w:r>
      <w:r w:rsidRPr="00F346A4">
        <w:rPr>
          <w:rFonts w:ascii="黑体" w:eastAsia="黑体" w:hAnsi="黑体" w:hint="eastAsia"/>
          <w:sz w:val="32"/>
          <w:szCs w:val="32"/>
        </w:rPr>
        <w:t>如何进行</w:t>
      </w:r>
      <w:r w:rsidR="000F432D">
        <w:rPr>
          <w:rFonts w:ascii="黑体" w:eastAsia="黑体" w:hAnsi="黑体" w:hint="eastAsia"/>
          <w:sz w:val="32"/>
          <w:szCs w:val="32"/>
        </w:rPr>
        <w:t>模板</w:t>
      </w:r>
      <w:r>
        <w:rPr>
          <w:rFonts w:ascii="黑体" w:eastAsia="黑体" w:hAnsi="黑体" w:hint="eastAsia"/>
          <w:sz w:val="32"/>
          <w:szCs w:val="32"/>
        </w:rPr>
        <w:t>设置</w:t>
      </w:r>
    </w:p>
    <w:p w:rsidR="00C54343" w:rsidRDefault="00C54343" w:rsidP="00C54343">
      <w:pPr>
        <w:pStyle w:val="western"/>
        <w:shd w:val="clear" w:color="auto" w:fill="FFFFFF"/>
        <w:spacing w:before="0" w:beforeAutospacing="0" w:after="0" w:afterAutospacing="0"/>
        <w:ind w:firstLineChars="200" w:firstLine="420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5B6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</w:t>
      </w:r>
      <w:r w:rsidRPr="00785B68">
        <w:rPr>
          <w:rFonts w:asciiTheme="minorHAnsi" w:eastAsiaTheme="minorEastAsia" w:hAnsiTheme="minorHAnsi" w:cstheme="minorBidi"/>
          <w:kern w:val="2"/>
          <w:sz w:val="21"/>
          <w:szCs w:val="22"/>
        </w:rPr>
        <w:t>1</w:t>
      </w:r>
      <w:r w:rsidRPr="00785B6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）</w:t>
      </w:r>
      <w:r w:rsidR="00131E4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进入</w:t>
      </w:r>
      <w:r w:rsidR="00131E42">
        <w:rPr>
          <w:rFonts w:asciiTheme="minorHAnsi" w:eastAsiaTheme="minorEastAsia" w:hAnsiTheme="minorHAnsi" w:cstheme="minorBidi"/>
          <w:kern w:val="2"/>
          <w:sz w:val="21"/>
          <w:szCs w:val="22"/>
        </w:rPr>
        <w:t>教师个人主页后，</w:t>
      </w:r>
      <w:r w:rsidR="00131E4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选择</w:t>
      </w:r>
      <w:r w:rsidR="00131E42">
        <w:rPr>
          <w:rFonts w:asciiTheme="minorHAnsi" w:eastAsiaTheme="minorEastAsia" w:hAnsiTheme="minorHAnsi" w:cstheme="minorBidi"/>
          <w:kern w:val="2"/>
          <w:sz w:val="21"/>
          <w:szCs w:val="22"/>
        </w:rPr>
        <w:t>右上角</w:t>
      </w:r>
      <w:r w:rsidR="00131E4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“风格设置”</w:t>
      </w:r>
    </w:p>
    <w:p w:rsidR="00131E42" w:rsidRDefault="00131E42" w:rsidP="00131E42">
      <w:pPr>
        <w:pStyle w:val="western"/>
        <w:shd w:val="clear" w:color="auto" w:fill="FFFFFF"/>
        <w:spacing w:before="0" w:beforeAutospacing="0" w:after="0" w:afterAutospacing="0"/>
        <w:ind w:firstLineChars="200" w:firstLine="480"/>
        <w:jc w:val="center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6DD59C79" wp14:editId="172C619A">
            <wp:extent cx="5274310" cy="24745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73" w:rsidRDefault="00371773" w:rsidP="00C761B7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单击您所选风格右下角的</w:t>
      </w:r>
      <w:r>
        <w:rPr>
          <w:rFonts w:hint="eastAsia"/>
        </w:rPr>
        <w:t>“</w:t>
      </w:r>
      <w:r w:rsidRPr="000B42DF">
        <w:rPr>
          <w:noProof/>
        </w:rPr>
        <w:drawing>
          <wp:inline distT="0" distB="0" distL="0" distR="0">
            <wp:extent cx="114300" cy="15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进行应用即可更改</w:t>
      </w:r>
      <w:r>
        <w:t>风格。</w:t>
      </w:r>
      <w:r w:rsidR="00C761B7">
        <w:rPr>
          <w:rFonts w:hint="eastAsia"/>
        </w:rPr>
        <w:t>（</w:t>
      </w:r>
      <w:r w:rsidR="00C761B7">
        <w:t>注</w:t>
      </w:r>
      <w:r w:rsidR="00C761B7">
        <w:rPr>
          <w:rFonts w:hint="eastAsia"/>
        </w:rPr>
        <w:t>：在教师未自行设置页面风格前，系统默认以“部门风格”展示其个人信息。</w:t>
      </w:r>
      <w:r w:rsidR="00C761B7">
        <w:rPr>
          <w:rFonts w:hint="eastAsia"/>
        </w:rPr>
        <w:t>）</w:t>
      </w:r>
    </w:p>
    <w:p w:rsidR="00371773" w:rsidRPr="00785B68" w:rsidRDefault="00371773" w:rsidP="00371773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6A2CBCD9" wp14:editId="71560D66">
            <wp:extent cx="5274310" cy="1060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71" w:rsidRPr="00C54343" w:rsidRDefault="006E7C71" w:rsidP="00785B68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ind w:firstLineChars="100" w:firstLine="210"/>
        <w:jc w:val="left"/>
      </w:pPr>
    </w:p>
    <w:p w:rsidR="00E2685A" w:rsidRDefault="00E2685A" w:rsidP="00E2685A">
      <w:pPr>
        <w:pStyle w:val="1"/>
        <w:spacing w:before="0" w:after="0" w:line="360" w:lineRule="auto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lastRenderedPageBreak/>
        <w:t>4</w:t>
      </w:r>
      <w:r w:rsidRPr="00F346A4">
        <w:rPr>
          <w:rFonts w:ascii="黑体" w:eastAsia="黑体" w:hAnsi="黑体" w:hint="eastAsia"/>
          <w:sz w:val="32"/>
          <w:szCs w:val="32"/>
        </w:rPr>
        <w:t>.</w:t>
      </w:r>
      <w:r>
        <w:rPr>
          <w:rFonts w:ascii="黑体" w:eastAsia="黑体" w:hAnsi="黑体"/>
          <w:sz w:val="32"/>
          <w:szCs w:val="32"/>
        </w:rPr>
        <w:t xml:space="preserve"> </w:t>
      </w:r>
      <w:r>
        <w:rPr>
          <w:rFonts w:ascii="黑体" w:eastAsia="黑体" w:hAnsi="黑体" w:hint="eastAsia"/>
          <w:sz w:val="32"/>
          <w:szCs w:val="32"/>
        </w:rPr>
        <w:t>信息</w:t>
      </w:r>
      <w:r>
        <w:rPr>
          <w:rFonts w:ascii="黑体" w:eastAsia="黑体" w:hAnsi="黑体"/>
          <w:sz w:val="32"/>
          <w:szCs w:val="32"/>
        </w:rPr>
        <w:t>维护中的编辑按钮说明</w:t>
      </w:r>
    </w:p>
    <w:p w:rsidR="00E2685A" w:rsidRDefault="00E2685A" w:rsidP="00E2685A">
      <w:pPr>
        <w:pStyle w:val="a7"/>
        <w:keepNext/>
        <w:ind w:leftChars="1010" w:left="2121"/>
        <w:rPr>
          <w:rFonts w:hint="eastAsia"/>
          <w:szCs w:val="21"/>
        </w:rPr>
      </w:pPr>
      <w:bookmarkStart w:id="0" w:name="_GoBack"/>
      <w:bookmarkEnd w:id="0"/>
    </w:p>
    <w:tbl>
      <w:tblPr>
        <w:tblW w:w="6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"/>
        <w:gridCol w:w="6002"/>
      </w:tblGrid>
      <w:tr w:rsidR="00E2685A" w:rsidTr="00E2685A">
        <w:trPr>
          <w:trHeight w:val="455"/>
          <w:tblHeader/>
          <w:jc w:val="center"/>
        </w:trPr>
        <w:tc>
          <w:tcPr>
            <w:tcW w:w="955" w:type="dxa"/>
            <w:shd w:val="clear" w:color="auto" w:fill="D9D9D9"/>
          </w:tcPr>
          <w:p w:rsidR="00E2685A" w:rsidRDefault="00E2685A" w:rsidP="000F7534">
            <w:pPr>
              <w:spacing w:line="360" w:lineRule="auto"/>
              <w:rPr>
                <w:rFonts w:ascii="黑体" w:eastAsia="黑体" w:hAnsi="宋体" w:hint="eastAsia"/>
              </w:rPr>
            </w:pPr>
            <w:r>
              <w:rPr>
                <w:rFonts w:ascii="黑体" w:eastAsia="黑体" w:hAnsi="宋体" w:hint="eastAsia"/>
              </w:rPr>
              <w:t>图标</w:t>
            </w:r>
          </w:p>
        </w:tc>
        <w:tc>
          <w:tcPr>
            <w:tcW w:w="6002" w:type="dxa"/>
            <w:shd w:val="clear" w:color="auto" w:fill="D9D9D9"/>
          </w:tcPr>
          <w:p w:rsidR="00E2685A" w:rsidRDefault="00E2685A" w:rsidP="00E2685A">
            <w:pPr>
              <w:spacing w:line="360" w:lineRule="auto"/>
              <w:jc w:val="center"/>
              <w:rPr>
                <w:rFonts w:ascii="黑体" w:eastAsia="黑体" w:hAnsi="宋体" w:hint="eastAsia"/>
              </w:rPr>
            </w:pPr>
            <w:r>
              <w:rPr>
                <w:rFonts w:ascii="黑体" w:eastAsia="黑体" w:hAnsi="宋体" w:hint="eastAsia"/>
              </w:rPr>
              <w:t>说明</w:t>
            </w:r>
          </w:p>
        </w:tc>
      </w:tr>
      <w:tr w:rsidR="00E2685A" w:rsidTr="00E2685A">
        <w:trPr>
          <w:trHeight w:val="423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52400" cy="1714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撤销操作。</w:t>
            </w:r>
          </w:p>
        </w:tc>
      </w:tr>
      <w:tr w:rsidR="00E2685A" w:rsidTr="00E2685A">
        <w:trPr>
          <w:trHeight w:val="423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42875" cy="15240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恢复操作，即恢复到撤销前状态。</w:t>
            </w:r>
          </w:p>
        </w:tc>
      </w:tr>
      <w:tr w:rsidR="00E2685A" w:rsidTr="00E2685A">
        <w:trPr>
          <w:trHeight w:val="423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590550" cy="2190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" r="1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快速文档格式设置，单击“</w:t>
            </w:r>
            <w:r w:rsidRPr="000B42DF">
              <w:rPr>
                <w:noProof/>
              </w:rPr>
              <w:drawing>
                <wp:inline distT="0" distB="0" distL="0" distR="0">
                  <wp:extent cx="66675" cy="857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</w:rPr>
              <w:t>”可在下拉列表中选择系统提供的几种常用格式。</w:t>
            </w:r>
          </w:p>
        </w:tc>
      </w:tr>
      <w:tr w:rsidR="00E2685A" w:rsidTr="00E2685A">
        <w:trPr>
          <w:trHeight w:val="423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476250" cy="1714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18750" b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字体设置，单击“</w:t>
            </w:r>
            <w:r w:rsidRPr="000B42DF">
              <w:rPr>
                <w:noProof/>
              </w:rPr>
              <w:drawing>
                <wp:inline distT="0" distB="0" distL="0" distR="0">
                  <wp:extent cx="66675" cy="857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</w:rPr>
              <w:t>”可在下拉列表中选择字体类型。</w:t>
            </w:r>
          </w:p>
        </w:tc>
      </w:tr>
      <w:tr w:rsidR="00E2685A" w:rsidTr="00E2685A">
        <w:trPr>
          <w:trHeight w:val="423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504825" cy="1905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12173" r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字号设置，单击“</w:t>
            </w:r>
            <w:r w:rsidRPr="000B42DF">
              <w:rPr>
                <w:noProof/>
              </w:rPr>
              <w:drawing>
                <wp:inline distT="0" distB="0" distL="0" distR="0">
                  <wp:extent cx="66675" cy="8572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</w:rPr>
              <w:t>”可在下拉列表中选择字号大小。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04775" cy="1047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加粗处理，将所选文本内容字体加粗。</w:t>
            </w:r>
          </w:p>
        </w:tc>
      </w:tr>
      <w:tr w:rsidR="00E2685A" w:rsidTr="00E2685A">
        <w:trPr>
          <w:trHeight w:val="88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76200" cy="10477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倾斜处理，将所选</w:t>
            </w:r>
            <w:r>
              <w:rPr>
                <w:rFonts w:ascii="宋体" w:hAnsi="宋体" w:cs="宋体" w:hint="eastAsia"/>
                <w:kern w:val="0"/>
              </w:rPr>
              <w:t>文本</w:t>
            </w:r>
            <w:r>
              <w:rPr>
                <w:rFonts w:ascii="宋体" w:hAnsi="宋体" w:hint="eastAsia"/>
              </w:rPr>
              <w:t>内容展示为斜体。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14300" cy="1238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添加下划线，为所选文本内容添加下划线。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238125" cy="1143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字体颜色设置，单击“</w:t>
            </w:r>
            <w:r w:rsidRPr="000B42DF">
              <w:rPr>
                <w:noProof/>
              </w:rPr>
              <w:drawing>
                <wp:inline distT="0" distB="0" distL="0" distR="0">
                  <wp:extent cx="66675" cy="857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</w:rPr>
              <w:t>”在下拉框中选择字体颜色。</w:t>
            </w:r>
          </w:p>
        </w:tc>
      </w:tr>
      <w:tr w:rsidR="00E2685A" w:rsidTr="00E2685A">
        <w:trPr>
          <w:trHeight w:val="911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71450" cy="7620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新建/编辑超链接。</w:t>
            </w:r>
          </w:p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单击“</w:t>
            </w: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71450" cy="762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>”，可在对话框选择链接的类型以及相应的链接地址。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52400" cy="161925"/>
                  <wp:effectExtent l="0" t="0" r="0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取消超链接（选中超链接时才有效）。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52400" cy="12382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文本内容左对齐。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71450" cy="1524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文本内容居中对齐。</w:t>
            </w:r>
          </w:p>
        </w:tc>
      </w:tr>
      <w:tr w:rsidR="00E2685A" w:rsidTr="00E2685A">
        <w:trPr>
          <w:trHeight w:val="441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42875" cy="114300"/>
                  <wp:effectExtent l="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文本内容右对齐。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42875" cy="11430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文本内容两端对齐。</w:t>
            </w:r>
          </w:p>
        </w:tc>
      </w:tr>
      <w:tr w:rsidR="00E2685A" w:rsidTr="00E2685A">
        <w:trPr>
          <w:trHeight w:val="911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90500" cy="1524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插入图片，在“图片”对话框中选择插入本地图片还是远程图片，以及设置图片属性</w:t>
            </w:r>
            <w:r>
              <w:rPr>
                <w:rFonts w:ascii="宋体" w:hAnsi="宋体" w:hint="eastAsia"/>
              </w:rPr>
              <w:t>。</w:t>
            </w:r>
          </w:p>
        </w:tc>
      </w:tr>
      <w:tr w:rsidR="00E2685A" w:rsidTr="00E2685A">
        <w:trPr>
          <w:trHeight w:val="911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42875" cy="15240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插入视频，在“视频”对话框中选择插入本地视频还是网站视频，以及设置视频属性</w:t>
            </w:r>
            <w:r>
              <w:rPr>
                <w:rFonts w:ascii="宋体" w:hAnsi="宋体" w:hint="eastAsia"/>
              </w:rPr>
              <w:t>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 w:rsidRPr="000B42DF">
              <w:rPr>
                <w:noProof/>
              </w:rPr>
              <w:drawing>
                <wp:inline distT="0" distB="0" distL="0" distR="0">
                  <wp:extent cx="142875" cy="1524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插入音频，在“音频”对话框中选择插入音频文件，以及设置音频属性</w:t>
            </w:r>
            <w:r>
              <w:rPr>
                <w:rFonts w:ascii="宋体" w:hAnsi="宋体" w:hint="eastAsia"/>
              </w:rPr>
              <w:t>。</w:t>
            </w:r>
          </w:p>
        </w:tc>
      </w:tr>
      <w:tr w:rsidR="00E2685A" w:rsidTr="00E2685A">
        <w:trPr>
          <w:trHeight w:val="911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42875" cy="16192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上传附件，单击上传附件按钮，在“附件”对话框中选择上传一个或多个附件</w:t>
            </w:r>
            <w:r>
              <w:rPr>
                <w:rFonts w:ascii="宋体" w:hAnsi="宋体" w:hint="eastAsia"/>
              </w:rPr>
              <w:t>。</w:t>
            </w:r>
          </w:p>
        </w:tc>
      </w:tr>
      <w:tr w:rsidR="00E2685A" w:rsidTr="00E2685A">
        <w:trPr>
          <w:trHeight w:val="470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lastRenderedPageBreak/>
              <w:drawing>
                <wp:inline distT="0" distB="0" distL="0" distR="0">
                  <wp:extent cx="133350" cy="12382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插入表格。你可在下拉框中选择插入一个M行N列的表格。</w:t>
            </w:r>
          </w:p>
          <w:p w:rsidR="00E2685A" w:rsidRDefault="00E2685A" w:rsidP="000F7534">
            <w:pPr>
              <w:spacing w:line="360" w:lineRule="auto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完成表格插入后，在编辑区域中选中该表格，单击鼠标右键，即可在右键菜单中选择对表格的相关属性进行设置，如下图所示。</w:t>
            </w:r>
          </w:p>
          <w:p w:rsidR="00E2685A" w:rsidRDefault="00E2685A" w:rsidP="000F7534">
            <w:pPr>
              <w:spacing w:line="360" w:lineRule="auto"/>
              <w:rPr>
                <w:noProof/>
              </w:rPr>
            </w:pPr>
          </w:p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 w:rsidRPr="000B42DF">
              <w:rPr>
                <w:noProof/>
              </w:rPr>
              <w:drawing>
                <wp:inline distT="0" distB="0" distL="0" distR="0">
                  <wp:extent cx="1666875" cy="188595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85A" w:rsidTr="00E2685A">
        <w:trPr>
          <w:trHeight w:val="1984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90500" cy="1809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</w:rPr>
              <w:t>导入Word格式文件，在“导入WORD”对话框中选择文件格式后上传文件</w:t>
            </w:r>
            <w:r>
              <w:rPr>
                <w:rFonts w:ascii="宋体" w:hAnsi="宋体" w:hint="eastAsia"/>
              </w:rPr>
              <w:t>。</w:t>
            </w:r>
          </w:p>
          <w:p w:rsidR="00E2685A" w:rsidRDefault="00E2685A" w:rsidP="000F7534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您可根据需要选择文件的</w:t>
            </w:r>
            <w:r>
              <w:rPr>
                <w:rFonts w:ascii="宋体" w:hAnsi="宋体" w:hint="eastAsia"/>
              </w:rPr>
              <w:t>“导入模式”、“显示模板”、“黏贴方式”。</w:t>
            </w:r>
          </w:p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/>
              </w:rPr>
              <w:t>将鼠标放置于图标上即可查看图标所代表的意义</w:t>
            </w:r>
            <w:r>
              <w:rPr>
                <w:rFonts w:ascii="宋体" w:hAnsi="宋体" w:hint="eastAsia"/>
              </w:rPr>
              <w:t>，例如：</w:t>
            </w:r>
            <w:r w:rsidRPr="000B42DF">
              <w:rPr>
                <w:noProof/>
              </w:rPr>
              <w:drawing>
                <wp:inline distT="0" distB="0" distL="0" distR="0">
                  <wp:extent cx="504825" cy="2286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>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142875" cy="16192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导入PDF格式文件，在“导入PDF”对话框中选择上传的文件</w:t>
            </w:r>
            <w:r>
              <w:rPr>
                <w:rFonts w:ascii="宋体" w:hAnsi="宋体" w:hint="eastAsia"/>
              </w:rPr>
              <w:t>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266700" cy="1333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增加鼠标所在段落的首行缩进量，单击即可缩进2个字符。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 w:rsidRPr="000B42DF">
              <w:rPr>
                <w:noProof/>
              </w:rPr>
              <w:drawing>
                <wp:inline distT="0" distB="0" distL="0" distR="0">
                  <wp:extent cx="133350" cy="1143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减少鼠标所在段落的首行缩进量，单击即可减少缩进2个字符。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257175" cy="1809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段前距设置，单击“</w:t>
            </w:r>
            <w:r w:rsidRPr="000B42DF">
              <w:rPr>
                <w:noProof/>
              </w:rPr>
              <w:drawing>
                <wp:inline distT="0" distB="0" distL="0" distR="0">
                  <wp:extent cx="66675" cy="857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</w:rPr>
              <w:t>”在下拉列表中选择段前距的值。</w:t>
            </w:r>
          </w:p>
        </w:tc>
      </w:tr>
      <w:tr w:rsidR="00E2685A" w:rsidTr="00E2685A">
        <w:trPr>
          <w:trHeight w:val="441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257175" cy="1905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段后距设置，在下拉列表中选择段后距的值。</w:t>
            </w:r>
          </w:p>
        </w:tc>
      </w:tr>
      <w:tr w:rsidR="00E2685A" w:rsidTr="00E2685A">
        <w:trPr>
          <w:trHeight w:val="455"/>
          <w:jc w:val="center"/>
        </w:trPr>
        <w:tc>
          <w:tcPr>
            <w:tcW w:w="955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noProof/>
                <w:kern w:val="0"/>
              </w:rPr>
              <w:drawing>
                <wp:inline distT="0" distB="0" distL="0" distR="0">
                  <wp:extent cx="266700" cy="1809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2" w:type="dxa"/>
          </w:tcPr>
          <w:p w:rsidR="00E2685A" w:rsidRDefault="00E2685A" w:rsidP="000F7534">
            <w:pPr>
              <w:spacing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cs="宋体" w:hint="eastAsia"/>
                <w:kern w:val="0"/>
              </w:rPr>
              <w:t>行间距设置，在下拉列表中选择行间距的值。</w:t>
            </w:r>
          </w:p>
        </w:tc>
      </w:tr>
    </w:tbl>
    <w:p w:rsidR="00E2685A" w:rsidRPr="00E2685A" w:rsidRDefault="00E2685A" w:rsidP="00E2685A">
      <w:pPr>
        <w:rPr>
          <w:rFonts w:hint="eastAsia"/>
        </w:rPr>
      </w:pPr>
    </w:p>
    <w:p w:rsidR="00785B68" w:rsidRPr="00DB3796" w:rsidRDefault="00785B68" w:rsidP="00785B68">
      <w:pPr>
        <w:widowControl/>
        <w:tabs>
          <w:tab w:val="left" w:pos="646"/>
          <w:tab w:val="left" w:pos="1696"/>
        </w:tabs>
        <w:topLinePunct/>
        <w:adjustRightInd w:val="0"/>
        <w:snapToGrid w:val="0"/>
        <w:spacing w:before="80" w:line="360" w:lineRule="auto"/>
        <w:jc w:val="center"/>
      </w:pPr>
    </w:p>
    <w:sectPr w:rsidR="00785B68" w:rsidRPr="00DB37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79E" w:rsidRDefault="00E3179E" w:rsidP="00DB3796">
      <w:r>
        <w:separator/>
      </w:r>
    </w:p>
  </w:endnote>
  <w:endnote w:type="continuationSeparator" w:id="0">
    <w:p w:rsidR="00E3179E" w:rsidRDefault="00E3179E" w:rsidP="00DB3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79E" w:rsidRDefault="00E3179E" w:rsidP="00DB3796">
      <w:r>
        <w:separator/>
      </w:r>
    </w:p>
  </w:footnote>
  <w:footnote w:type="continuationSeparator" w:id="0">
    <w:p w:rsidR="00E3179E" w:rsidRDefault="00E3179E" w:rsidP="00DB3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1C75D"/>
    <w:multiLevelType w:val="singleLevel"/>
    <w:tmpl w:val="5541C75D"/>
    <w:lvl w:ilvl="0">
      <w:start w:val="1"/>
      <w:numFmt w:val="decimal"/>
      <w:lvlText w:val="步骤%1"/>
      <w:lvlJc w:val="left"/>
      <w:pPr>
        <w:tabs>
          <w:tab w:val="num" w:pos="930"/>
        </w:tabs>
        <w:ind w:left="930" w:hanging="646"/>
      </w:pPr>
      <w:rPr>
        <w:rFonts w:hint="default"/>
        <w:sz w:val="21"/>
        <w:szCs w:val="21"/>
      </w:rPr>
    </w:lvl>
  </w:abstractNum>
  <w:abstractNum w:abstractNumId="1" w15:restartNumberingAfterBreak="0">
    <w:nsid w:val="77BF1E5D"/>
    <w:multiLevelType w:val="hybridMultilevel"/>
    <w:tmpl w:val="CEDEB510"/>
    <w:lvl w:ilvl="0" w:tplc="F208B7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2F"/>
    <w:rsid w:val="000F432D"/>
    <w:rsid w:val="00131E42"/>
    <w:rsid w:val="0013446E"/>
    <w:rsid w:val="00166D7E"/>
    <w:rsid w:val="00371773"/>
    <w:rsid w:val="00531534"/>
    <w:rsid w:val="006E7C71"/>
    <w:rsid w:val="00785B68"/>
    <w:rsid w:val="00AC0C44"/>
    <w:rsid w:val="00B4512F"/>
    <w:rsid w:val="00C54343"/>
    <w:rsid w:val="00C761B7"/>
    <w:rsid w:val="00DB3796"/>
    <w:rsid w:val="00E2685A"/>
    <w:rsid w:val="00E3179E"/>
    <w:rsid w:val="00F3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B8A356-4EFC-46C8-A7E5-F666B2F6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346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31E4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37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37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37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3796"/>
    <w:rPr>
      <w:sz w:val="18"/>
      <w:szCs w:val="18"/>
    </w:rPr>
  </w:style>
  <w:style w:type="paragraph" w:styleId="a5">
    <w:name w:val="List Paragraph"/>
    <w:basedOn w:val="a"/>
    <w:uiPriority w:val="34"/>
    <w:qFormat/>
    <w:rsid w:val="00DB3796"/>
    <w:pPr>
      <w:ind w:firstLineChars="200" w:firstLine="420"/>
    </w:pPr>
  </w:style>
  <w:style w:type="character" w:styleId="a6">
    <w:name w:val="Hyperlink"/>
    <w:uiPriority w:val="99"/>
    <w:rsid w:val="00DB3796"/>
    <w:rPr>
      <w:color w:val="0000FF"/>
      <w:u w:val="none"/>
    </w:rPr>
  </w:style>
  <w:style w:type="paragraph" w:customStyle="1" w:styleId="western">
    <w:name w:val="western"/>
    <w:basedOn w:val="a"/>
    <w:rsid w:val="00785B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785B68"/>
  </w:style>
  <w:style w:type="character" w:customStyle="1" w:styleId="1Char">
    <w:name w:val="标题 1 Char"/>
    <w:basedOn w:val="a0"/>
    <w:link w:val="1"/>
    <w:uiPriority w:val="9"/>
    <w:rsid w:val="00F346A4"/>
    <w:rPr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semiHidden/>
    <w:rsid w:val="00131E4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1">
    <w:name w:val="题注 Char"/>
    <w:link w:val="a7"/>
    <w:rsid w:val="00E2685A"/>
    <w:rPr>
      <w:rFonts w:ascii="Arial" w:eastAsia="黑体" w:hAnsi="Arial" w:cs="Arial"/>
    </w:rPr>
  </w:style>
  <w:style w:type="paragraph" w:styleId="a7">
    <w:name w:val="caption"/>
    <w:basedOn w:val="a"/>
    <w:next w:val="a"/>
    <w:link w:val="Char1"/>
    <w:qFormat/>
    <w:rsid w:val="00E2685A"/>
    <w:pPr>
      <w:widowControl/>
      <w:topLinePunct/>
      <w:adjustRightInd w:val="0"/>
      <w:snapToGrid w:val="0"/>
      <w:spacing w:before="152" w:after="160" w:line="240" w:lineRule="atLeast"/>
      <w:ind w:left="1701"/>
      <w:jc w:val="left"/>
    </w:pPr>
    <w:rPr>
      <w:rFonts w:ascii="Arial" w:eastAsia="黑体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4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hyperlink" Target="http://www.njust.edu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://www.njust.edu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admin</cp:lastModifiedBy>
  <cp:revision>12</cp:revision>
  <dcterms:created xsi:type="dcterms:W3CDTF">2018-06-05T08:42:00Z</dcterms:created>
  <dcterms:modified xsi:type="dcterms:W3CDTF">2018-06-05T09:28:00Z</dcterms:modified>
</cp:coreProperties>
</file>